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209" w:rsidRDefault="00491209" w:rsidP="00491209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Областное бюджетное учреждение социального обслуживания</w:t>
      </w:r>
    </w:p>
    <w:p w:rsidR="00491209" w:rsidRDefault="00491209" w:rsidP="00491209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 xml:space="preserve">«Железногорский межрайонный комплексный центр социального </w:t>
      </w:r>
    </w:p>
    <w:p w:rsidR="00491209" w:rsidRDefault="00491209" w:rsidP="00491209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обслуживания населения  Курской области»</w:t>
      </w:r>
    </w:p>
    <w:p w:rsidR="00491209" w:rsidRDefault="00491209" w:rsidP="00491209">
      <w:pPr>
        <w:pStyle w:val="Standard"/>
        <w:jc w:val="center"/>
        <w:rPr>
          <w:b/>
          <w:lang w:val="ru-RU"/>
        </w:rPr>
      </w:pPr>
    </w:p>
    <w:p w:rsidR="00491209" w:rsidRDefault="00491209" w:rsidP="00491209">
      <w:pPr>
        <w:pStyle w:val="Standard"/>
        <w:jc w:val="center"/>
        <w:rPr>
          <w:b/>
          <w:lang w:val="ru-RU"/>
        </w:rPr>
      </w:pPr>
    </w:p>
    <w:p w:rsidR="00491209" w:rsidRDefault="00491209" w:rsidP="00491209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Протокол № 4</w:t>
      </w:r>
    </w:p>
    <w:p w:rsidR="00491209" w:rsidRDefault="00491209" w:rsidP="00491209">
      <w:pPr>
        <w:pStyle w:val="Standard"/>
        <w:jc w:val="center"/>
        <w:rPr>
          <w:b/>
          <w:lang w:val="ru-RU"/>
        </w:rPr>
      </w:pPr>
      <w:r>
        <w:rPr>
          <w:b/>
          <w:lang w:val="ru-RU"/>
        </w:rPr>
        <w:t>заседания комиссии по противодействию коррупции.</w:t>
      </w:r>
    </w:p>
    <w:p w:rsidR="00491209" w:rsidRDefault="00491209" w:rsidP="00491209">
      <w:pPr>
        <w:pStyle w:val="Standard"/>
        <w:jc w:val="right"/>
        <w:rPr>
          <w:lang w:val="ru-RU"/>
        </w:rPr>
      </w:pPr>
    </w:p>
    <w:p w:rsidR="00491209" w:rsidRDefault="00491209" w:rsidP="00491209">
      <w:pPr>
        <w:pStyle w:val="Standard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25.08.2017 г.                                                                                                        </w:t>
      </w:r>
    </w:p>
    <w:p w:rsidR="00491209" w:rsidRDefault="00491209" w:rsidP="00491209">
      <w:pPr>
        <w:pStyle w:val="Standard"/>
        <w:tabs>
          <w:tab w:val="left" w:pos="4860"/>
        </w:tabs>
        <w:rPr>
          <w:lang w:val="ru-RU"/>
        </w:rPr>
      </w:pPr>
    </w:p>
    <w:p w:rsidR="00491209" w:rsidRDefault="00491209" w:rsidP="00491209">
      <w:pPr>
        <w:pStyle w:val="Standard"/>
        <w:tabs>
          <w:tab w:val="left" w:pos="4860"/>
        </w:tabs>
        <w:rPr>
          <w:lang w:val="ru-RU"/>
        </w:rPr>
      </w:pPr>
    </w:p>
    <w:p w:rsidR="00491209" w:rsidRDefault="00491209" w:rsidP="00491209">
      <w:pPr>
        <w:pStyle w:val="Standard"/>
        <w:tabs>
          <w:tab w:val="left" w:pos="4860"/>
        </w:tabs>
        <w:rPr>
          <w:lang w:val="ru-RU"/>
        </w:rPr>
      </w:pPr>
    </w:p>
    <w:p w:rsidR="00491209" w:rsidRDefault="00491209" w:rsidP="00491209">
      <w:pPr>
        <w:pStyle w:val="Standard"/>
        <w:tabs>
          <w:tab w:val="left" w:pos="4860"/>
        </w:tabs>
        <w:rPr>
          <w:lang w:val="ru-RU"/>
        </w:rPr>
      </w:pPr>
      <w:r>
        <w:rPr>
          <w:lang w:val="ru-RU"/>
        </w:rPr>
        <w:t xml:space="preserve">Председательствующий: </w:t>
      </w:r>
      <w:r>
        <w:rPr>
          <w:lang w:val="ru-RU"/>
        </w:rPr>
        <w:tab/>
        <w:t xml:space="preserve">   </w:t>
      </w:r>
      <w:proofErr w:type="spellStart"/>
      <w:r>
        <w:rPr>
          <w:lang w:val="ru-RU"/>
        </w:rPr>
        <w:t>Соколикова</w:t>
      </w:r>
      <w:proofErr w:type="spellEnd"/>
      <w:r>
        <w:rPr>
          <w:lang w:val="ru-RU"/>
        </w:rPr>
        <w:t xml:space="preserve">  Н.В.</w:t>
      </w:r>
    </w:p>
    <w:p w:rsidR="00491209" w:rsidRDefault="00491209" w:rsidP="00491209">
      <w:pPr>
        <w:pStyle w:val="Standard"/>
        <w:tabs>
          <w:tab w:val="left" w:pos="4860"/>
        </w:tabs>
        <w:jc w:val="both"/>
        <w:rPr>
          <w:lang w:val="ru-RU"/>
        </w:rPr>
      </w:pPr>
    </w:p>
    <w:p w:rsidR="00491209" w:rsidRDefault="00491209" w:rsidP="00491209">
      <w:pPr>
        <w:pStyle w:val="Standard"/>
        <w:tabs>
          <w:tab w:val="left" w:pos="4860"/>
        </w:tabs>
        <w:jc w:val="both"/>
        <w:rPr>
          <w:lang w:val="ru-RU"/>
        </w:rPr>
      </w:pPr>
      <w:r>
        <w:rPr>
          <w:lang w:val="ru-RU"/>
        </w:rPr>
        <w:t xml:space="preserve">Секретарь: </w:t>
      </w:r>
      <w:r>
        <w:rPr>
          <w:lang w:val="ru-RU"/>
        </w:rPr>
        <w:tab/>
        <w:t xml:space="preserve">   Федулова И.А.</w:t>
      </w:r>
    </w:p>
    <w:p w:rsidR="00491209" w:rsidRDefault="00491209" w:rsidP="00491209">
      <w:pPr>
        <w:pStyle w:val="Standard"/>
        <w:jc w:val="both"/>
        <w:rPr>
          <w:lang w:val="ru-RU"/>
        </w:rPr>
      </w:pPr>
    </w:p>
    <w:p w:rsidR="00491209" w:rsidRDefault="00491209" w:rsidP="00491209">
      <w:pPr>
        <w:pStyle w:val="Standard"/>
        <w:jc w:val="both"/>
        <w:rPr>
          <w:lang w:val="ru-RU"/>
        </w:rPr>
      </w:pPr>
    </w:p>
    <w:p w:rsidR="00491209" w:rsidRDefault="00491209" w:rsidP="00491209">
      <w:pPr>
        <w:pStyle w:val="Standard"/>
        <w:jc w:val="both"/>
        <w:rPr>
          <w:lang w:val="ru-RU"/>
        </w:rPr>
      </w:pPr>
      <w:r>
        <w:rPr>
          <w:lang w:val="ru-RU"/>
        </w:rPr>
        <w:t>Присутствовали: члены комиссии:                        Гонтарь Е.И.</w:t>
      </w:r>
    </w:p>
    <w:p w:rsidR="00491209" w:rsidRDefault="00491209" w:rsidP="00491209">
      <w:pPr>
        <w:pStyle w:val="Standard"/>
        <w:tabs>
          <w:tab w:val="left" w:pos="4860"/>
        </w:tabs>
        <w:rPr>
          <w:lang w:val="ru-RU"/>
        </w:rPr>
      </w:pPr>
      <w:r>
        <w:rPr>
          <w:lang w:val="ru-RU"/>
        </w:rPr>
        <w:tab/>
        <w:t xml:space="preserve">  </w:t>
      </w:r>
      <w:proofErr w:type="spellStart"/>
      <w:r>
        <w:rPr>
          <w:lang w:val="ru-RU"/>
        </w:rPr>
        <w:t>Зайченкова</w:t>
      </w:r>
      <w:proofErr w:type="spellEnd"/>
      <w:r>
        <w:rPr>
          <w:lang w:val="ru-RU"/>
        </w:rPr>
        <w:t xml:space="preserve"> М.С.</w:t>
      </w:r>
    </w:p>
    <w:p w:rsidR="00491209" w:rsidRDefault="00491209" w:rsidP="00491209">
      <w:pPr>
        <w:pStyle w:val="Standard"/>
        <w:tabs>
          <w:tab w:val="left" w:pos="4860"/>
        </w:tabs>
        <w:rPr>
          <w:lang w:val="ru-RU"/>
        </w:rPr>
      </w:pPr>
      <w:r>
        <w:rPr>
          <w:lang w:val="ru-RU"/>
        </w:rPr>
        <w:tab/>
        <w:t xml:space="preserve">  Лактионова Т.С.</w:t>
      </w:r>
    </w:p>
    <w:p w:rsidR="00491209" w:rsidRDefault="00491209" w:rsidP="00491209">
      <w:pPr>
        <w:pStyle w:val="Standard"/>
        <w:tabs>
          <w:tab w:val="left" w:pos="4860"/>
        </w:tabs>
        <w:rPr>
          <w:lang w:val="ru-RU"/>
        </w:rPr>
      </w:pPr>
      <w:r>
        <w:rPr>
          <w:lang w:val="ru-RU"/>
        </w:rPr>
        <w:tab/>
        <w:t xml:space="preserve">  </w:t>
      </w:r>
    </w:p>
    <w:p w:rsidR="00491209" w:rsidRDefault="00491209" w:rsidP="00491209">
      <w:pPr>
        <w:pStyle w:val="Standard"/>
        <w:jc w:val="both"/>
        <w:rPr>
          <w:b/>
          <w:lang w:val="ru-RU"/>
        </w:rPr>
      </w:pPr>
    </w:p>
    <w:p w:rsidR="00491209" w:rsidRDefault="00491209" w:rsidP="00491209">
      <w:pPr>
        <w:pStyle w:val="Standard"/>
        <w:jc w:val="both"/>
        <w:rPr>
          <w:lang w:val="ru-RU"/>
        </w:rPr>
      </w:pPr>
      <w:r>
        <w:rPr>
          <w:b/>
          <w:lang w:val="ru-RU"/>
        </w:rPr>
        <w:t>Повестка дня</w:t>
      </w:r>
      <w:r>
        <w:rPr>
          <w:lang w:val="ru-RU"/>
        </w:rPr>
        <w:t>:</w:t>
      </w:r>
    </w:p>
    <w:p w:rsidR="00491209" w:rsidRDefault="00491209" w:rsidP="00491209">
      <w:pPr>
        <w:pStyle w:val="Standard"/>
        <w:ind w:firstLine="708"/>
        <w:jc w:val="both"/>
        <w:rPr>
          <w:lang w:val="ru-RU"/>
        </w:rPr>
      </w:pPr>
      <w:r>
        <w:rPr>
          <w:lang w:val="ru-RU"/>
        </w:rPr>
        <w:t xml:space="preserve">1.О выполнении за 8 месяца 2017 года Плана мероприятий   по противодействию коррупции  на  2017 -2019 годы. </w:t>
      </w:r>
    </w:p>
    <w:p w:rsidR="00491209" w:rsidRDefault="00491209" w:rsidP="00491209">
      <w:pPr>
        <w:pStyle w:val="Standard"/>
        <w:jc w:val="both"/>
        <w:rPr>
          <w:lang w:val="ru-RU"/>
        </w:rPr>
      </w:pPr>
      <w:r>
        <w:rPr>
          <w:b/>
          <w:lang w:val="ru-RU"/>
        </w:rPr>
        <w:t>Слушали</w:t>
      </w:r>
      <w:r>
        <w:rPr>
          <w:lang w:val="ru-RU"/>
        </w:rPr>
        <w:t>:</w:t>
      </w:r>
    </w:p>
    <w:p w:rsidR="00491209" w:rsidRDefault="00491209" w:rsidP="00491209">
      <w:pPr>
        <w:pStyle w:val="Standard"/>
        <w:jc w:val="both"/>
        <w:rPr>
          <w:lang w:val="ru-RU"/>
        </w:rPr>
      </w:pPr>
      <w:r>
        <w:rPr>
          <w:lang w:val="ru-RU"/>
        </w:rPr>
        <w:tab/>
        <w:t>Информацию зам. директора Центра  Гонтарь Е.И.,  которая  ознакомила присутствующих  о проделанной работе по выполнению Плана мероприятий  по противодействию коррупции на 2017-2019 годы. Гонтарь Е.И. отметила, что все мероприятия в учреждении  проводятся  в соответствии с Планом мероприятий  по противодействию  коррупции на 2017-2019годы. Информация о выполнении мероприятий представлена в полном  объеме.</w:t>
      </w:r>
      <w:r w:rsidRPr="00F54678">
        <w:rPr>
          <w:lang w:val="ru-RU"/>
        </w:rPr>
        <w:t xml:space="preserve"> </w:t>
      </w:r>
      <w:r>
        <w:rPr>
          <w:lang w:val="ru-RU"/>
        </w:rPr>
        <w:t>За прошедший период обращений граждан  на действие  (бездействие) работников учреждения не поступало.</w:t>
      </w:r>
    </w:p>
    <w:p w:rsidR="00491209" w:rsidRDefault="00491209" w:rsidP="00491209">
      <w:pPr>
        <w:pStyle w:val="Standard"/>
        <w:rPr>
          <w:b/>
          <w:lang w:val="ru-RU"/>
        </w:rPr>
      </w:pPr>
    </w:p>
    <w:p w:rsidR="00491209" w:rsidRPr="008922DF" w:rsidRDefault="00491209" w:rsidP="00491209">
      <w:pPr>
        <w:pStyle w:val="Standard"/>
        <w:jc w:val="both"/>
        <w:rPr>
          <w:lang w:val="ru-RU"/>
        </w:rPr>
      </w:pPr>
      <w:r>
        <w:rPr>
          <w:b/>
          <w:lang w:val="ru-RU"/>
        </w:rPr>
        <w:t xml:space="preserve">Решили: </w:t>
      </w:r>
      <w:r w:rsidRPr="008922DF">
        <w:rPr>
          <w:lang w:val="ru-RU"/>
        </w:rPr>
        <w:t xml:space="preserve">работу </w:t>
      </w:r>
      <w:r>
        <w:rPr>
          <w:lang w:val="ru-RU"/>
        </w:rPr>
        <w:t xml:space="preserve">за 8 месяца 2017 года </w:t>
      </w:r>
      <w:r w:rsidRPr="008922DF">
        <w:rPr>
          <w:lang w:val="ru-RU"/>
        </w:rPr>
        <w:t>по выполнению</w:t>
      </w:r>
      <w:r>
        <w:rPr>
          <w:lang w:val="ru-RU"/>
        </w:rPr>
        <w:t xml:space="preserve">  Плана  работы комиссии по противодействию коррупции   признать удовлетворительной</w:t>
      </w:r>
      <w:r w:rsidRPr="008922DF">
        <w:rPr>
          <w:lang w:val="ru-RU"/>
        </w:rPr>
        <w:t xml:space="preserve">.  </w:t>
      </w:r>
    </w:p>
    <w:p w:rsidR="00491209" w:rsidRDefault="00491209" w:rsidP="00491209">
      <w:pPr>
        <w:pStyle w:val="Standard"/>
        <w:rPr>
          <w:b/>
          <w:lang w:val="ru-RU"/>
        </w:rPr>
      </w:pPr>
    </w:p>
    <w:p w:rsidR="00491209" w:rsidRDefault="00491209" w:rsidP="00491209">
      <w:pPr>
        <w:pStyle w:val="Standard"/>
        <w:ind w:left="120"/>
        <w:jc w:val="both"/>
        <w:rPr>
          <w:lang w:val="ru-RU"/>
        </w:rPr>
      </w:pPr>
      <w:r>
        <w:rPr>
          <w:lang w:val="ru-RU"/>
        </w:rPr>
        <w:t>Голосовали:  за -  5 чел.       против - нет.</w:t>
      </w:r>
    </w:p>
    <w:p w:rsidR="00491209" w:rsidRDefault="00491209" w:rsidP="00491209">
      <w:pPr>
        <w:pStyle w:val="Standard"/>
        <w:tabs>
          <w:tab w:val="left" w:pos="7780"/>
        </w:tabs>
        <w:jc w:val="both"/>
        <w:rPr>
          <w:lang w:val="ru-RU"/>
        </w:rPr>
      </w:pPr>
    </w:p>
    <w:p w:rsidR="00491209" w:rsidRDefault="00491209" w:rsidP="00491209">
      <w:pPr>
        <w:pStyle w:val="Standard"/>
        <w:tabs>
          <w:tab w:val="left" w:pos="7780"/>
        </w:tabs>
        <w:jc w:val="both"/>
        <w:rPr>
          <w:lang w:val="ru-RU"/>
        </w:rPr>
      </w:pPr>
    </w:p>
    <w:p w:rsidR="00491209" w:rsidRDefault="00491209" w:rsidP="00491209">
      <w:pPr>
        <w:pStyle w:val="Standard"/>
        <w:tabs>
          <w:tab w:val="left" w:pos="7780"/>
        </w:tabs>
        <w:jc w:val="both"/>
        <w:rPr>
          <w:lang w:val="ru-RU"/>
        </w:rPr>
      </w:pPr>
    </w:p>
    <w:p w:rsidR="00491209" w:rsidRDefault="00491209" w:rsidP="00491209">
      <w:pPr>
        <w:pStyle w:val="Standard"/>
        <w:tabs>
          <w:tab w:val="left" w:pos="7780"/>
        </w:tabs>
        <w:jc w:val="both"/>
        <w:rPr>
          <w:lang w:val="ru-RU"/>
        </w:rPr>
      </w:pPr>
      <w:r>
        <w:rPr>
          <w:lang w:val="ru-RU"/>
        </w:rPr>
        <w:t xml:space="preserve">Председатель                                                                                </w:t>
      </w:r>
      <w:proofErr w:type="spellStart"/>
      <w:r>
        <w:rPr>
          <w:lang w:val="ru-RU"/>
        </w:rPr>
        <w:t>Соколикова</w:t>
      </w:r>
      <w:proofErr w:type="spellEnd"/>
      <w:r>
        <w:rPr>
          <w:lang w:val="ru-RU"/>
        </w:rPr>
        <w:t xml:space="preserve">  Н.В.</w:t>
      </w:r>
    </w:p>
    <w:p w:rsidR="00491209" w:rsidRDefault="00491209" w:rsidP="00491209">
      <w:pPr>
        <w:pStyle w:val="Standard"/>
        <w:tabs>
          <w:tab w:val="left" w:pos="7780"/>
        </w:tabs>
        <w:jc w:val="both"/>
        <w:rPr>
          <w:lang w:val="ru-RU"/>
        </w:rPr>
      </w:pPr>
    </w:p>
    <w:p w:rsidR="00491209" w:rsidRDefault="00491209" w:rsidP="00491209">
      <w:pPr>
        <w:pStyle w:val="Standard"/>
        <w:tabs>
          <w:tab w:val="left" w:pos="7780"/>
        </w:tabs>
        <w:jc w:val="both"/>
        <w:rPr>
          <w:lang w:val="ru-RU"/>
        </w:rPr>
      </w:pPr>
      <w:r>
        <w:rPr>
          <w:lang w:val="ru-RU"/>
        </w:rPr>
        <w:t>Секретарь                                                                                      Федулова И.А.</w:t>
      </w:r>
    </w:p>
    <w:p w:rsidR="00491209" w:rsidRDefault="00491209" w:rsidP="00491209">
      <w:pPr>
        <w:pStyle w:val="Standard"/>
        <w:rPr>
          <w:lang w:val="ru-RU"/>
        </w:rPr>
      </w:pPr>
    </w:p>
    <w:p w:rsidR="0006707C" w:rsidRDefault="0006707C">
      <w:bookmarkStart w:id="0" w:name="_GoBack"/>
      <w:bookmarkEnd w:id="0"/>
    </w:p>
    <w:sectPr w:rsidR="00067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09"/>
    <w:rsid w:val="0006707C"/>
    <w:rsid w:val="0049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12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91209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2018-01-23T05:57:00Z</dcterms:created>
  <dcterms:modified xsi:type="dcterms:W3CDTF">2018-01-23T05:59:00Z</dcterms:modified>
</cp:coreProperties>
</file>