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D" w:rsidRDefault="00872CCD" w:rsidP="007749DF">
      <w:pPr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872CCD" w:rsidRDefault="00872CCD" w:rsidP="007749DF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ОБУСО </w:t>
      </w:r>
    </w:p>
    <w:p w:rsidR="00872CCD" w:rsidRDefault="00872CCD" w:rsidP="007749DF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« Железногорский МКЦСОН»</w:t>
      </w:r>
    </w:p>
    <w:p w:rsidR="00872CCD" w:rsidRDefault="00872CCD" w:rsidP="007749D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«09»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 № 33 о/д</w:t>
      </w:r>
    </w:p>
    <w:p w:rsidR="00872CCD" w:rsidRDefault="00872CCD" w:rsidP="00D524FD">
      <w:pPr>
        <w:ind w:left="5670"/>
        <w:jc w:val="both"/>
        <w:rPr>
          <w:b/>
          <w:bCs/>
          <w:sz w:val="28"/>
          <w:szCs w:val="28"/>
        </w:rPr>
      </w:pPr>
    </w:p>
    <w:p w:rsidR="00872CCD" w:rsidRDefault="00872CCD" w:rsidP="00D524FD">
      <w:pPr>
        <w:jc w:val="both"/>
        <w:rPr>
          <w:b/>
          <w:bCs/>
          <w:sz w:val="28"/>
          <w:szCs w:val="28"/>
        </w:rPr>
      </w:pPr>
    </w:p>
    <w:p w:rsidR="00872CCD" w:rsidRDefault="00872CCD" w:rsidP="00D524FD">
      <w:pPr>
        <w:jc w:val="both"/>
        <w:rPr>
          <w:b/>
          <w:bCs/>
          <w:sz w:val="28"/>
          <w:szCs w:val="28"/>
        </w:rPr>
      </w:pPr>
    </w:p>
    <w:p w:rsidR="00872CCD" w:rsidRDefault="00872CCD" w:rsidP="00D524FD">
      <w:pPr>
        <w:jc w:val="both"/>
        <w:rPr>
          <w:b/>
          <w:bCs/>
          <w:sz w:val="28"/>
          <w:szCs w:val="28"/>
        </w:rPr>
      </w:pPr>
    </w:p>
    <w:p w:rsidR="00872CCD" w:rsidRDefault="00872CCD" w:rsidP="00D5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 «Социальном такси»</w:t>
      </w:r>
    </w:p>
    <w:p w:rsidR="00872CCD" w:rsidRDefault="00872CCD" w:rsidP="00D5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ОБУСО «Железногорский МКЦСОН»</w:t>
      </w:r>
    </w:p>
    <w:p w:rsidR="00872CCD" w:rsidRDefault="00872CCD" w:rsidP="00D524FD">
      <w:pPr>
        <w:jc w:val="center"/>
        <w:rPr>
          <w:b/>
          <w:bCs/>
          <w:sz w:val="28"/>
          <w:szCs w:val="28"/>
        </w:rPr>
      </w:pPr>
    </w:p>
    <w:p w:rsidR="00872CCD" w:rsidRDefault="00872CCD" w:rsidP="00D524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872CCD" w:rsidRDefault="00872CCD" w:rsidP="00D524FD">
      <w:pPr>
        <w:jc w:val="center"/>
        <w:rPr>
          <w:b/>
          <w:bCs/>
          <w:sz w:val="28"/>
          <w:szCs w:val="28"/>
        </w:rPr>
      </w:pP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услуге «Социальное такси» регулирует вопросы предоставления социальной услуги гражданам пожилого возраста и инвалидам, проживающим на территории района (города), по транспортному обслуживанию (далее – Услуга).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Услуга «Социальное такси» образуется на базе Областного  бюджетного учреждения социального обслуживания «Железногорский межрайонный комплексный центр социального обслуживания населения Курской области» (далее – Учреждение).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Услуга «Социальное такси» руководствуется: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«Социальном такси»;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Федерации;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28.12.2013г. №442-ФЗ «Об основах  социального     обслуживания граждан в Российской Федерации»;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Заказчиками Услуги являются следующие категории граждан, проживающие в г. Дмитриеве, Дмитриевском и Железногорском районах (далее – заказчик):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инвалиды;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дети инвалиды  с сопровождающим лицом;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инвалиды  Великой Отечественной войны (с сопровождающим лицом при необходимости);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-участники Великой Отечественной войны (с сопровождающим лицом при необходимости);</w:t>
      </w:r>
    </w:p>
    <w:p w:rsidR="00872CCD" w:rsidRDefault="00872CCD" w:rsidP="00D524FD">
      <w:pPr>
        <w:ind w:firstLine="708"/>
        <w:jc w:val="both"/>
        <w:rPr>
          <w:rStyle w:val="Emphasis"/>
          <w:i w:val="0"/>
          <w:iCs w:val="0"/>
        </w:rPr>
      </w:pPr>
      <w:r>
        <w:rPr>
          <w:sz w:val="28"/>
          <w:szCs w:val="28"/>
        </w:rPr>
        <w:t xml:space="preserve">- </w:t>
      </w:r>
      <w:r>
        <w:rPr>
          <w:rStyle w:val="Emphasis"/>
          <w:i w:val="0"/>
          <w:iCs w:val="0"/>
          <w:sz w:val="28"/>
          <w:szCs w:val="28"/>
        </w:rPr>
        <w:t>труженики тыла;</w:t>
      </w:r>
    </w:p>
    <w:p w:rsidR="00872CCD" w:rsidRDefault="00872CCD" w:rsidP="00D524FD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>-  ветераны труда;</w:t>
      </w:r>
    </w:p>
    <w:p w:rsidR="00872CCD" w:rsidRDefault="00872CCD" w:rsidP="00D524FD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>- реабилитированные и пострадавшие от политических репрессий;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>-  пенсионеры</w:t>
      </w:r>
      <w:r>
        <w:rPr>
          <w:sz w:val="28"/>
          <w:szCs w:val="28"/>
        </w:rPr>
        <w:t>, находящиеся в трудной жизненной ситуации;</w:t>
      </w:r>
    </w:p>
    <w:p w:rsidR="00872CCD" w:rsidRPr="00A94347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4347">
        <w:rPr>
          <w:bCs/>
          <w:color w:val="000000"/>
          <w:kern w:val="36"/>
          <w:szCs w:val="28"/>
        </w:rPr>
        <w:t xml:space="preserve"> </w:t>
      </w:r>
      <w:r w:rsidRPr="00A94347">
        <w:rPr>
          <w:bCs/>
          <w:color w:val="000000"/>
          <w:kern w:val="36"/>
          <w:sz w:val="28"/>
          <w:szCs w:val="28"/>
        </w:rPr>
        <w:t xml:space="preserve">граждане Российской Федерации, постоянно или временно проживающие </w:t>
      </w:r>
      <w:r>
        <w:rPr>
          <w:bCs/>
          <w:color w:val="000000"/>
          <w:kern w:val="36"/>
          <w:sz w:val="28"/>
          <w:szCs w:val="28"/>
        </w:rPr>
        <w:t xml:space="preserve">в </w:t>
      </w:r>
      <w:r>
        <w:rPr>
          <w:sz w:val="28"/>
          <w:szCs w:val="28"/>
        </w:rPr>
        <w:t>г. Дмитриеве, Дмитриевском и Железногорском районах</w:t>
      </w:r>
      <w:r w:rsidRPr="00A94347">
        <w:rPr>
          <w:bCs/>
          <w:color w:val="000000"/>
          <w:kern w:val="36"/>
          <w:sz w:val="28"/>
          <w:szCs w:val="28"/>
        </w:rPr>
        <w:t xml:space="preserve"> Курской области, страдающие хронической почечной недостаточностью</w:t>
      </w:r>
      <w:r>
        <w:rPr>
          <w:bCs/>
          <w:color w:val="000000"/>
          <w:kern w:val="36"/>
          <w:sz w:val="28"/>
          <w:szCs w:val="28"/>
        </w:rPr>
        <w:t>.</w:t>
      </w:r>
      <w:r w:rsidRPr="00A94347">
        <w:rPr>
          <w:sz w:val="28"/>
          <w:szCs w:val="28"/>
        </w:rPr>
        <w:t xml:space="preserve"> </w:t>
      </w:r>
    </w:p>
    <w:p w:rsidR="00872CCD" w:rsidRDefault="00872CCD" w:rsidP="00F83325">
      <w:pPr>
        <w:rPr>
          <w:b/>
          <w:sz w:val="28"/>
          <w:szCs w:val="28"/>
        </w:rPr>
      </w:pPr>
    </w:p>
    <w:p w:rsidR="00872CCD" w:rsidRDefault="00872CCD" w:rsidP="00F83325">
      <w:pPr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предоставления Услуги</w:t>
      </w: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Услуга является дополнительной платной Услугой для всех категорий граждан к социально значимым объектам в пределах                           г. Железногорска, Железногорского и Дмитриевского районов, г. Курска: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Пенсионного Фонда и Фонда социального страхования Российской Федерации;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 здравоохранения;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 органов социальной защиты;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-органы судебной власти, прокуратуру;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спортивные учреждения;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-учреждения культуры;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-подразделение медико-социальной экспертизы; </w:t>
      </w:r>
    </w:p>
    <w:p w:rsidR="00872CCD" w:rsidRDefault="00872CCD" w:rsidP="00D524F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представляющие бытовые услуги (баня, фото, прачечные, парикмахерские, пункты ремонта обуви и др.);</w:t>
      </w:r>
    </w:p>
    <w:p w:rsidR="00872CCD" w:rsidRDefault="00872CCD" w:rsidP="00D524F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 нотариусы, паспортно-визовая служба;</w:t>
      </w:r>
    </w:p>
    <w:p w:rsidR="00872CCD" w:rsidRDefault="00872CCD" w:rsidP="00D524F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общественные организации инвалидов. </w:t>
      </w:r>
    </w:p>
    <w:p w:rsidR="00872CCD" w:rsidRDefault="00872CCD" w:rsidP="00D524FD">
      <w:pPr>
        <w:ind w:firstLine="708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2.2</w:t>
      </w:r>
      <w:r>
        <w:rPr>
          <w:bCs/>
          <w:color w:val="000000"/>
          <w:kern w:val="36"/>
          <w:sz w:val="28"/>
          <w:szCs w:val="28"/>
        </w:rPr>
        <w:t xml:space="preserve">. Услуга транспортировки граждан, больных хронической почечной недостаточностью, в медицинские организации, оказывающие специализированную медицинскую помощь методом заместительной почечной терапии (гемодиализ), и обратно предоставляется бесплатно в соответствии с приказом Комитета социального обеспечения Курской области от 29 декабря 2017 года № 278 «Об организации предоставления услуги транспортировки граждан в медицинские организации, оказывающие медицинскую помощь методом заместительной почечной терапии (гемодиализ)» с последующими дополнениями и изменениями.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Услуга «Социальное такси» не обеспечивает доставку заказчика в медицинские организации для оказания срочной (неотложной) медицинской помощи.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При исполнении заказа пассажирам запрещается требовать выполнение услуг по перевозке лежащих больных, а также требовать от водителя исполнения погрузочных и разгрузочных работ, перевозки багажа без сопровождения.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Организация деятельности Услуги </w:t>
      </w: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услуг «Социальное такси» возлагается на отделение срочного социального обслуживания. Руководство деятельностью Услуги «Социальное такси» осуществляет заведующий отделением срочного социального обслуживания.</w:t>
      </w:r>
    </w:p>
    <w:p w:rsidR="00872CCD" w:rsidRDefault="00872CCD" w:rsidP="00696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предоставления Услуги гражданину необходимо обратиться по телефону 8(47148) 7-13-64, 8(47148) 7-15-60 к  специалисту отделения срочного социального обслуживания в рабочие дни  не позднее чем за 1 день до предоставления Услуги.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регистрируются в журнале учета поступающих заявок на предоставление Услуги «Социальное такси» (приложение № 1) с указанием: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дата  поступления заявки;  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>-  фамилия, имя, отчество клиента;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домашний адрес, телефон заказчика (возможно использование мобильного телефона); 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>-  категория, к которой относится заявитель;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>-  день, время, место доставки;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наличие сопровождающего;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возможности обратной поездки;</w:t>
      </w:r>
    </w:p>
    <w:p w:rsidR="00872CCD" w:rsidRDefault="00872CCD" w:rsidP="00D524FD">
      <w:p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-  отметка о выполнении заказа.</w:t>
      </w:r>
      <w:r>
        <w:rPr>
          <w:color w:val="000080"/>
          <w:sz w:val="28"/>
          <w:szCs w:val="28"/>
        </w:rPr>
        <w:t xml:space="preserve"> 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ежедневно с 8-00 до 16-00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кроме субботы и воскресенья.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Исполнение заявок производится в порядке их поступления с предварительным согласованием времени и порядка оплаты услуг в рабочее время, при наличии свободного времени в графике движения автомобилей.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В день исполнения заказа, специалист отделения срочного социального обслуживания по телефону уточняет у заказчика время прибытия транспортного средства, сообщает заказчику номер автомобиля.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Заказчики имеют право брать с собой в поездку не более двух сопровождающих лиц. Лицам, сопровождающим заказчика, предоставляется право на проезд в социальном такси бесплатно.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необходимости, водитель обязан помочь заказчику при размещении в салоне транспортного средства, посадке и высадке из салона.</w:t>
      </w:r>
    </w:p>
    <w:p w:rsidR="00872CCD" w:rsidRDefault="00872CCD" w:rsidP="00696302">
      <w:pPr>
        <w:pStyle w:val="a"/>
        <w:ind w:firstLine="720"/>
        <w:rPr>
          <w:szCs w:val="28"/>
        </w:rPr>
      </w:pPr>
      <w:r>
        <w:rPr>
          <w:szCs w:val="28"/>
        </w:rPr>
        <w:t>3.7. Для доставки обратно к месту жительства заказчик или лицо, сопровождающее клиента, после посещения учреждения звонит в отделение срочного социального обслуживания по указанному выше номеру телефона.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3.8.Специалист отделения принимает заявку и направляет автомобиль к месту нахождения заказчика, если автомобиль свободен, или просит подождать до освобождения автомобиля.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случае отказа от поездки, заказчик обязан сообщить об этом в отделение срочного социального обслуживания не менее чем за час до назначенного времени.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Оказание Услуги производится с учетом приоритетных пунктов назначения только в будние дни с соблюдением графика работы Учреждения и социально значимых объектов, указанных в пункте 2.1 настоящего положения.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 Экстренный заказ Услуги «Социальное такси» выполняется при наличии свободного времени в графике движения автомобилей или совпадении маршрута экстренного заказа с маршрутом по ранее принятому заказу.</w:t>
      </w:r>
    </w:p>
    <w:p w:rsidR="00872CCD" w:rsidRPr="00F83325" w:rsidRDefault="00872CCD" w:rsidP="00F83325">
      <w:pPr>
        <w:shd w:val="clear" w:color="auto" w:fill="FFFFFF"/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3.12.</w:t>
      </w:r>
      <w:r w:rsidRPr="000D76F9"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</w:t>
      </w:r>
      <w:r w:rsidRPr="00D63759">
        <w:rPr>
          <w:bCs/>
          <w:color w:val="000000"/>
          <w:kern w:val="36"/>
          <w:sz w:val="28"/>
          <w:szCs w:val="28"/>
        </w:rPr>
        <w:t>услуги транспортировки граждан в медицинские организации, оказывающие специализированную медицинскую помощь методом заместительной почечной терапии (гемодиализ), и обратно</w:t>
      </w:r>
      <w:r>
        <w:rPr>
          <w:color w:val="000000"/>
          <w:szCs w:val="28"/>
        </w:rPr>
        <w:t xml:space="preserve"> </w:t>
      </w:r>
      <w:r w:rsidRPr="00475162">
        <w:rPr>
          <w:color w:val="000000"/>
          <w:sz w:val="28"/>
          <w:szCs w:val="28"/>
        </w:rPr>
        <w:t xml:space="preserve">осуществляется </w:t>
      </w:r>
      <w:r w:rsidRPr="00475162">
        <w:rPr>
          <w:bCs/>
          <w:color w:val="000000"/>
          <w:kern w:val="36"/>
          <w:sz w:val="28"/>
          <w:szCs w:val="28"/>
        </w:rPr>
        <w:t xml:space="preserve">в соответствии со списками граждан, 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475162">
        <w:rPr>
          <w:bCs/>
          <w:color w:val="000000"/>
          <w:kern w:val="36"/>
          <w:sz w:val="28"/>
          <w:szCs w:val="28"/>
        </w:rPr>
        <w:t>нуждающихся  в оказании специализированной медицинской помощи методом заместительной почечной терапии (гемодиализ), и графиками проведения гемодиализа, утвержденными руковод</w:t>
      </w:r>
      <w:r>
        <w:rPr>
          <w:bCs/>
          <w:color w:val="000000"/>
          <w:kern w:val="36"/>
          <w:sz w:val="28"/>
          <w:szCs w:val="28"/>
        </w:rPr>
        <w:t>ителями медицинских организаций.</w:t>
      </w:r>
    </w:p>
    <w:p w:rsidR="00872CCD" w:rsidRDefault="00872CCD" w:rsidP="00F83325">
      <w:pPr>
        <w:rPr>
          <w:b/>
          <w:sz w:val="28"/>
          <w:szCs w:val="28"/>
        </w:rPr>
      </w:pPr>
    </w:p>
    <w:p w:rsidR="00872CCD" w:rsidRDefault="00872CCD" w:rsidP="00D5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оплаты Услуги</w:t>
      </w:r>
    </w:p>
    <w:p w:rsidR="00872CCD" w:rsidRDefault="00872CCD" w:rsidP="00D524FD">
      <w:pPr>
        <w:jc w:val="center"/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Поездкой является проезд автотранспортным средством от домашнего адреса заказчика к месту доставки (путь следования).</w:t>
      </w: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4.2. Доставка к социально - значимому объекту инфраструктуры и доставка обратно к месту жительства клиента считается самостоятельными поездками, оплата производится  за каждую из них отдельно.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Тарифы на Услугу «Социальное такси» утверждаются директором Учреждения и согласовываются с комитетом социального обеспечения Курской области.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Специалист отделения срочного социального обслуживания  при приеме заказа заполняет на каждого заказчика квитанцию по форме 0504510 с указанием даты поездки, фамилии, имени, отчества заказчика, вида услуги,  (далее - квитанция).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Заполненные квитанции передаются водителю автотранспортного средства Учреждения.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Оплата услуг «Социальное такси» производится Заказчиком водителю по окончании поездки. Квитанция заверяется подписью водителя и заказчика (или сопровождающего лица). Водитель выдает заказчику первый экземпляр квитанции.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 окончании рабочего дня водитель сдает копию квитанций, заполненную на каждого заказчика, совершившего поездку, специалисту отделения, а полученные денежные средства - в бухгалтерию Учреждения. </w:t>
      </w:r>
    </w:p>
    <w:p w:rsidR="00872CCD" w:rsidRDefault="00872CCD" w:rsidP="00F83325">
      <w:pPr>
        <w:jc w:val="both"/>
        <w:rPr>
          <w:sz w:val="28"/>
          <w:szCs w:val="28"/>
        </w:rPr>
      </w:pPr>
    </w:p>
    <w:p w:rsidR="00872CCD" w:rsidRDefault="00872CCD" w:rsidP="00A711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Основные обязанности специалистов</w:t>
      </w:r>
    </w:p>
    <w:p w:rsidR="00872CCD" w:rsidRDefault="00872CCD" w:rsidP="00A711CB">
      <w:pPr>
        <w:ind w:firstLine="708"/>
        <w:jc w:val="center"/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Обязанности специалиста определяется должностной инструкцией.   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Заведующий отделением обязан: 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эффективную организацию труда специалистов Услуги «Социальное такси» и контроль за выполнением ими своих должностных обязанностей,  создание условий для повышения профессионального уровня специалистов;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регулярный контроль объема и качества предоставляемой Услуги;</w:t>
      </w:r>
    </w:p>
    <w:p w:rsidR="00872CCD" w:rsidRDefault="00872CCD" w:rsidP="00055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руководителя Учреждения о недостатках в деятельности Услуги «Социальное такси», принимаемых мерах по их устранению, вносить предложения по совершенствованию форм и методов предоставления Услуги.</w:t>
      </w:r>
    </w:p>
    <w:p w:rsidR="00872CCD" w:rsidRDefault="00872CCD" w:rsidP="00055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Специалисты, предоставляющие Услугу «Социальное такси», обязаны: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свою деятельность на высоком профессиональном уровне;</w:t>
      </w:r>
    </w:p>
    <w:p w:rsidR="00872CCD" w:rsidRDefault="00872CCD" w:rsidP="00D524F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взаимодействовать с другими структурными подразделениями Учреждения;</w:t>
      </w:r>
    </w:p>
    <w:p w:rsidR="00872CCD" w:rsidRDefault="00872CCD" w:rsidP="00D524F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информировать население  по вопросам предоставления Услуги; </w:t>
      </w:r>
    </w:p>
    <w:p w:rsidR="00872CCD" w:rsidRPr="00F83325" w:rsidRDefault="00872CCD" w:rsidP="00F8332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заведующему отделением отчет о своей работе в установленном порядке.</w:t>
      </w: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</w:p>
    <w:p w:rsidR="00872CCD" w:rsidRDefault="00872CCD" w:rsidP="00D524F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Основные права заказчиков</w:t>
      </w:r>
    </w:p>
    <w:p w:rsidR="00872CCD" w:rsidRDefault="00872CCD" w:rsidP="00D524FD">
      <w:pPr>
        <w:ind w:firstLine="708"/>
        <w:jc w:val="center"/>
        <w:rPr>
          <w:sz w:val="28"/>
          <w:szCs w:val="28"/>
        </w:rPr>
      </w:pPr>
    </w:p>
    <w:p w:rsidR="00872CCD" w:rsidRDefault="00872CCD" w:rsidP="00D52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6.1. Заказчик имеет право на: </w:t>
      </w:r>
    </w:p>
    <w:p w:rsidR="00872CCD" w:rsidRDefault="00872CCD" w:rsidP="00D52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получение информации о своих правах и обязанностях, о возможностях, порядке и условиях получения Услуги;</w:t>
      </w:r>
    </w:p>
    <w:p w:rsidR="00872CCD" w:rsidRDefault="00872CCD" w:rsidP="00D52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получение качественной Услуги;</w:t>
      </w: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в отношении себя конфиденциальности информации личного характера, ставшей известной специалистам учреждения при оказании Услуги;</w:t>
      </w:r>
    </w:p>
    <w:p w:rsidR="00872CCD" w:rsidRDefault="00872CCD" w:rsidP="00D524F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6.2. Иностранные граждане, постоянно проживающие в Железногорском и Дмитриевском районах, г. Дмитриеве, имеют равные с гражданами Российской Федерации права на получение Услуги.</w:t>
      </w:r>
    </w:p>
    <w:p w:rsidR="00872CCD" w:rsidRPr="00F83325" w:rsidRDefault="00872CCD" w:rsidP="00D524FD">
      <w:pPr>
        <w:jc w:val="both"/>
        <w:rPr>
          <w:rStyle w:val="Emphasis"/>
          <w:i w:val="0"/>
          <w:iCs w:val="0"/>
          <w:sz w:val="28"/>
          <w:szCs w:val="28"/>
        </w:rPr>
      </w:pPr>
    </w:p>
    <w:p w:rsidR="00872CCD" w:rsidRDefault="00872CCD" w:rsidP="00D524F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7. Порядок действий при особых ситуациях в работе по предоставлению Услуги</w:t>
      </w:r>
    </w:p>
    <w:p w:rsidR="00872CCD" w:rsidRDefault="00872CCD" w:rsidP="00D524FD">
      <w:pPr>
        <w:jc w:val="both"/>
        <w:rPr>
          <w:b/>
          <w:bCs/>
          <w:sz w:val="28"/>
          <w:szCs w:val="28"/>
        </w:rPr>
      </w:pPr>
    </w:p>
    <w:p w:rsidR="00872CCD" w:rsidRDefault="00872CCD" w:rsidP="00D52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 случае возникновения споров граждане вправе обратиться для решения вопроса в администрацию </w:t>
      </w:r>
      <w:r>
        <w:rPr>
          <w:rStyle w:val="Emphasis"/>
          <w:i w:val="0"/>
          <w:iCs w:val="0"/>
          <w:sz w:val="28"/>
          <w:szCs w:val="28"/>
        </w:rPr>
        <w:t xml:space="preserve">ОБУСО «Железногорский МКЦСОН»  </w:t>
      </w:r>
      <w:r>
        <w:rPr>
          <w:sz w:val="28"/>
          <w:szCs w:val="28"/>
        </w:rPr>
        <w:t>по телефону, на  сайт Учреждения или на электронную почту.</w:t>
      </w:r>
    </w:p>
    <w:p w:rsidR="00872CCD" w:rsidRDefault="00872CCD" w:rsidP="00D524FD">
      <w:pPr>
        <w:jc w:val="both"/>
        <w:rPr>
          <w:sz w:val="28"/>
          <w:szCs w:val="28"/>
        </w:rPr>
      </w:pPr>
    </w:p>
    <w:p w:rsidR="00872CCD" w:rsidRDefault="00872CCD" w:rsidP="00D524FD">
      <w:pPr>
        <w:jc w:val="both"/>
        <w:rPr>
          <w:sz w:val="28"/>
          <w:szCs w:val="28"/>
        </w:rPr>
      </w:pPr>
    </w:p>
    <w:p w:rsidR="00872CCD" w:rsidRDefault="00872CCD" w:rsidP="00D524F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72CCD" w:rsidRDefault="00872CCD" w:rsidP="00D524FD">
      <w:pPr>
        <w:rPr>
          <w:sz w:val="28"/>
          <w:szCs w:val="28"/>
        </w:rPr>
        <w:sectPr w:rsidR="00872CCD">
          <w:pgSz w:w="11906" w:h="16838"/>
          <w:pgMar w:top="567" w:right="851" w:bottom="1134" w:left="1418" w:header="709" w:footer="709" w:gutter="0"/>
          <w:cols w:space="720"/>
        </w:sectPr>
      </w:pPr>
    </w:p>
    <w:p w:rsidR="00872CCD" w:rsidRPr="00F77945" w:rsidRDefault="00872CCD" w:rsidP="00F77945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77945">
        <w:t>Приложение № 1</w:t>
      </w:r>
    </w:p>
    <w:p w:rsidR="00872CCD" w:rsidRDefault="00872CCD" w:rsidP="00D524FD">
      <w:pPr>
        <w:jc w:val="center"/>
        <w:rPr>
          <w:b/>
          <w:sz w:val="28"/>
          <w:szCs w:val="28"/>
        </w:rPr>
      </w:pPr>
    </w:p>
    <w:p w:rsidR="00872CCD" w:rsidRDefault="00872CCD" w:rsidP="00D524FD">
      <w:pPr>
        <w:jc w:val="center"/>
        <w:rPr>
          <w:b/>
          <w:sz w:val="28"/>
          <w:szCs w:val="28"/>
        </w:rPr>
      </w:pPr>
    </w:p>
    <w:p w:rsidR="00872CCD" w:rsidRDefault="00872CCD" w:rsidP="00D5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заявок на предоставление услуг  «Социальное такси»</w:t>
      </w:r>
    </w:p>
    <w:p w:rsidR="00872CCD" w:rsidRDefault="00872CCD" w:rsidP="00D524FD">
      <w:pPr>
        <w:jc w:val="center"/>
        <w:rPr>
          <w:b/>
          <w:sz w:val="28"/>
          <w:szCs w:val="28"/>
        </w:rPr>
      </w:pPr>
    </w:p>
    <w:p w:rsidR="00872CCD" w:rsidRDefault="00872CCD" w:rsidP="00D524FD">
      <w:pPr>
        <w:jc w:val="center"/>
        <w:rPr>
          <w:b/>
          <w:sz w:val="28"/>
          <w:szCs w:val="28"/>
        </w:rPr>
      </w:pPr>
    </w:p>
    <w:p w:rsidR="00872CCD" w:rsidRDefault="00872CCD" w:rsidP="00D524FD">
      <w:pPr>
        <w:jc w:val="center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1618"/>
        <w:gridCol w:w="1245"/>
        <w:gridCol w:w="1480"/>
        <w:gridCol w:w="1991"/>
        <w:gridCol w:w="1866"/>
        <w:gridCol w:w="1622"/>
        <w:gridCol w:w="2128"/>
        <w:gridCol w:w="1571"/>
        <w:gridCol w:w="1626"/>
      </w:tblGrid>
      <w:tr w:rsidR="00872CCD" w:rsidTr="00A71B00">
        <w:tc>
          <w:tcPr>
            <w:tcW w:w="788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№ п/п</w:t>
            </w:r>
          </w:p>
        </w:tc>
        <w:tc>
          <w:tcPr>
            <w:tcW w:w="1678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Дата, время поступления заявки</w:t>
            </w:r>
          </w:p>
        </w:tc>
        <w:tc>
          <w:tcPr>
            <w:tcW w:w="1374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ФИО клиента</w:t>
            </w:r>
          </w:p>
        </w:tc>
        <w:tc>
          <w:tcPr>
            <w:tcW w:w="1651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Сведения о льготах</w:t>
            </w:r>
          </w:p>
        </w:tc>
        <w:tc>
          <w:tcPr>
            <w:tcW w:w="2384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Домашний адрес, телефон</w:t>
            </w:r>
          </w:p>
        </w:tc>
        <w:tc>
          <w:tcPr>
            <w:tcW w:w="2156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Пункт назначения</w:t>
            </w:r>
          </w:p>
        </w:tc>
        <w:tc>
          <w:tcPr>
            <w:tcW w:w="1972" w:type="dxa"/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Дата, время поездки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872CCD" w:rsidRDefault="00872CCD" w:rsidP="008D7C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Наличие </w:t>
            </w:r>
          </w:p>
          <w:p w:rsidR="00872CCD" w:rsidRDefault="00872CCD" w:rsidP="008D7C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сопровождающего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872CCD" w:rsidRDefault="00872C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 о возможности обратной поездки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872CCD" w:rsidRDefault="00872CCD">
            <w:pPr>
              <w:rPr>
                <w:rFonts w:cs="Calibri"/>
              </w:rPr>
            </w:pPr>
            <w:r>
              <w:rPr>
                <w:rFonts w:cs="Calibri"/>
              </w:rPr>
              <w:t>Отметка о выполнении заказа</w:t>
            </w:r>
          </w:p>
          <w:p w:rsidR="00872CCD" w:rsidRDefault="00872CCD">
            <w:pPr>
              <w:jc w:val="center"/>
              <w:rPr>
                <w:rFonts w:cs="Calibri"/>
              </w:rPr>
            </w:pPr>
          </w:p>
        </w:tc>
      </w:tr>
      <w:tr w:rsidR="00872CCD" w:rsidTr="00D524FD">
        <w:tc>
          <w:tcPr>
            <w:tcW w:w="788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1678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1374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1651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2384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2156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1972" w:type="dxa"/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872CCD" w:rsidRDefault="00872CCD">
            <w:pPr>
              <w:jc w:val="center"/>
              <w:rPr>
                <w:rFonts w:cs="Calibri"/>
              </w:rPr>
            </w:pPr>
          </w:p>
        </w:tc>
      </w:tr>
    </w:tbl>
    <w:p w:rsidR="00872CCD" w:rsidRDefault="00872CCD" w:rsidP="00D524FD">
      <w:pPr>
        <w:jc w:val="center"/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jc w:val="right"/>
        <w:rPr>
          <w:sz w:val="28"/>
          <w:szCs w:val="28"/>
        </w:rPr>
      </w:pPr>
    </w:p>
    <w:p w:rsidR="00872CCD" w:rsidRDefault="00872CCD" w:rsidP="00D524FD">
      <w:pPr>
        <w:rPr>
          <w:sz w:val="28"/>
          <w:szCs w:val="28"/>
        </w:rPr>
      </w:pPr>
    </w:p>
    <w:p w:rsidR="00872CCD" w:rsidRDefault="00872CCD" w:rsidP="00D524FD">
      <w:pPr>
        <w:rPr>
          <w:sz w:val="28"/>
          <w:szCs w:val="28"/>
        </w:rPr>
        <w:sectPr w:rsidR="00872CCD">
          <w:pgSz w:w="16838" w:h="11906" w:orient="landscape"/>
          <w:pgMar w:top="851" w:right="1134" w:bottom="1418" w:left="567" w:header="709" w:footer="709" w:gutter="0"/>
          <w:cols w:space="720"/>
        </w:sectPr>
      </w:pPr>
    </w:p>
    <w:p w:rsidR="00872CCD" w:rsidRDefault="00872CCD" w:rsidP="00D524FD">
      <w:pPr>
        <w:jc w:val="right"/>
        <w:rPr>
          <w:sz w:val="28"/>
          <w:szCs w:val="28"/>
        </w:rPr>
      </w:pPr>
    </w:p>
    <w:sectPr w:rsidR="00872CCD" w:rsidSect="001C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4FD"/>
    <w:rsid w:val="00003443"/>
    <w:rsid w:val="0001677A"/>
    <w:rsid w:val="00055897"/>
    <w:rsid w:val="000759A7"/>
    <w:rsid w:val="000B5665"/>
    <w:rsid w:val="000D1CEF"/>
    <w:rsid w:val="000D76F9"/>
    <w:rsid w:val="00106EDB"/>
    <w:rsid w:val="00113B9E"/>
    <w:rsid w:val="00143934"/>
    <w:rsid w:val="001773E4"/>
    <w:rsid w:val="00193AEB"/>
    <w:rsid w:val="001C1ECF"/>
    <w:rsid w:val="001C5F4E"/>
    <w:rsid w:val="001F16DE"/>
    <w:rsid w:val="001F4BB7"/>
    <w:rsid w:val="0029750D"/>
    <w:rsid w:val="002A3B3B"/>
    <w:rsid w:val="002A6746"/>
    <w:rsid w:val="002C1485"/>
    <w:rsid w:val="002C186A"/>
    <w:rsid w:val="003024A9"/>
    <w:rsid w:val="003843B5"/>
    <w:rsid w:val="003A6464"/>
    <w:rsid w:val="003C2DF4"/>
    <w:rsid w:val="003C3D4A"/>
    <w:rsid w:val="003D4CFC"/>
    <w:rsid w:val="003F5CAE"/>
    <w:rsid w:val="0045251D"/>
    <w:rsid w:val="00467E14"/>
    <w:rsid w:val="00475162"/>
    <w:rsid w:val="004C2A1D"/>
    <w:rsid w:val="004E160B"/>
    <w:rsid w:val="005213D3"/>
    <w:rsid w:val="00550A8B"/>
    <w:rsid w:val="0057594B"/>
    <w:rsid w:val="005A3460"/>
    <w:rsid w:val="005C7974"/>
    <w:rsid w:val="005D23EF"/>
    <w:rsid w:val="005D66E1"/>
    <w:rsid w:val="00641620"/>
    <w:rsid w:val="006661D9"/>
    <w:rsid w:val="00696302"/>
    <w:rsid w:val="007749DF"/>
    <w:rsid w:val="00794660"/>
    <w:rsid w:val="007A5B88"/>
    <w:rsid w:val="008022E5"/>
    <w:rsid w:val="008324EA"/>
    <w:rsid w:val="008501B4"/>
    <w:rsid w:val="008502C3"/>
    <w:rsid w:val="00872147"/>
    <w:rsid w:val="00872CCD"/>
    <w:rsid w:val="008D7C5F"/>
    <w:rsid w:val="00905220"/>
    <w:rsid w:val="009141AC"/>
    <w:rsid w:val="00973666"/>
    <w:rsid w:val="009D037B"/>
    <w:rsid w:val="00A04012"/>
    <w:rsid w:val="00A16438"/>
    <w:rsid w:val="00A34002"/>
    <w:rsid w:val="00A711CB"/>
    <w:rsid w:val="00A71B00"/>
    <w:rsid w:val="00A73BD8"/>
    <w:rsid w:val="00A94347"/>
    <w:rsid w:val="00AB0C5D"/>
    <w:rsid w:val="00AB28ED"/>
    <w:rsid w:val="00AC06D2"/>
    <w:rsid w:val="00B01298"/>
    <w:rsid w:val="00B83C4D"/>
    <w:rsid w:val="00BA14F8"/>
    <w:rsid w:val="00BC4F09"/>
    <w:rsid w:val="00C05B80"/>
    <w:rsid w:val="00C230AF"/>
    <w:rsid w:val="00C439A7"/>
    <w:rsid w:val="00C4435D"/>
    <w:rsid w:val="00C74187"/>
    <w:rsid w:val="00C8444C"/>
    <w:rsid w:val="00CA6B9C"/>
    <w:rsid w:val="00CC6814"/>
    <w:rsid w:val="00CE1041"/>
    <w:rsid w:val="00CE3F31"/>
    <w:rsid w:val="00D23D7C"/>
    <w:rsid w:val="00D31310"/>
    <w:rsid w:val="00D524FD"/>
    <w:rsid w:val="00D63759"/>
    <w:rsid w:val="00DA2585"/>
    <w:rsid w:val="00DD0E75"/>
    <w:rsid w:val="00E105C3"/>
    <w:rsid w:val="00E26E46"/>
    <w:rsid w:val="00E9615D"/>
    <w:rsid w:val="00EA1196"/>
    <w:rsid w:val="00EA7AB8"/>
    <w:rsid w:val="00F01075"/>
    <w:rsid w:val="00F0530D"/>
    <w:rsid w:val="00F77945"/>
    <w:rsid w:val="00F83325"/>
    <w:rsid w:val="00FB255E"/>
    <w:rsid w:val="00FC3DB3"/>
    <w:rsid w:val="00FD4533"/>
    <w:rsid w:val="00F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24FD"/>
    <w:rPr>
      <w:lang w:eastAsia="en-US"/>
    </w:rPr>
  </w:style>
  <w:style w:type="paragraph" w:customStyle="1" w:styleId="a">
    <w:name w:val="Стандарт"/>
    <w:basedOn w:val="Normal"/>
    <w:uiPriority w:val="99"/>
    <w:rsid w:val="00D524FD"/>
    <w:pPr>
      <w:ind w:firstLine="851"/>
      <w:jc w:val="both"/>
    </w:pPr>
    <w:rPr>
      <w:sz w:val="28"/>
    </w:rPr>
  </w:style>
  <w:style w:type="character" w:styleId="Emphasis">
    <w:name w:val="Emphasis"/>
    <w:basedOn w:val="DefaultParagraphFont"/>
    <w:uiPriority w:val="99"/>
    <w:qFormat/>
    <w:rsid w:val="00D524F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05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3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440</TotalTime>
  <Pages>7</Pages>
  <Words>1486</Words>
  <Characters>8476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***</cp:lastModifiedBy>
  <cp:revision>63</cp:revision>
  <cp:lastPrinted>2018-02-07T07:40:00Z</cp:lastPrinted>
  <dcterms:created xsi:type="dcterms:W3CDTF">2017-12-26T13:41:00Z</dcterms:created>
  <dcterms:modified xsi:type="dcterms:W3CDTF">2018-05-14T06:55:00Z</dcterms:modified>
</cp:coreProperties>
</file>